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2872B3" w:rsidTr="002872B3">
        <w:tc>
          <w:tcPr>
            <w:tcW w:w="4644" w:type="dxa"/>
          </w:tcPr>
          <w:p w:rsidR="002872B3" w:rsidRDefault="002872B3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2872B3" w:rsidRDefault="002872B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5</w:t>
            </w:r>
          </w:p>
          <w:p w:rsidR="002872B3" w:rsidRDefault="002872B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2872B3" w:rsidRDefault="002872B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2872B3" w:rsidRDefault="002872B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2872B3" w:rsidRDefault="007622FD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0D1E25">
      <w:pPr>
        <w:ind w:firstLine="720"/>
        <w:jc w:val="right"/>
        <w:rPr>
          <w:sz w:val="28"/>
          <w:szCs w:val="28"/>
        </w:rPr>
      </w:pPr>
    </w:p>
    <w:p w:rsidR="007F1B9D" w:rsidRDefault="007F1B9D" w:rsidP="000D1E25">
      <w:pPr>
        <w:pStyle w:val="ConsPlusNonformat"/>
        <w:jc w:val="right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D1E25" w:rsidRDefault="000D1E25" w:rsidP="00026C51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</w:t>
      </w:r>
    </w:p>
    <w:p w:rsidR="000D1E25" w:rsidRDefault="000D1E25" w:rsidP="00026C5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67"/>
      <w:bookmarkEnd w:id="1"/>
      <w:r>
        <w:rPr>
          <w:rFonts w:ascii="Times New Roman" w:hAnsi="Times New Roman" w:cs="Times New Roman"/>
          <w:sz w:val="28"/>
          <w:szCs w:val="28"/>
        </w:rPr>
        <w:t>ПРЕДЛОЖЕНИЯ</w:t>
      </w:r>
    </w:p>
    <w:p w:rsidR="00026C51" w:rsidRDefault="00026C51" w:rsidP="00026C51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26C5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отдел  экономического развития администрации </w:t>
      </w:r>
      <w:r w:rsidRPr="00447318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о необходимости и вариантах правового регулирования общественных отношений в связи с размещением уведомления о подготовке проекта нормативного правового акта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061"/>
        <w:gridCol w:w="1843"/>
      </w:tblGrid>
      <w:tr w:rsidR="000D1E25" w:rsidTr="008113D5">
        <w:trPr>
          <w:trHeight w:val="4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widowControl w:val="0"/>
              <w:autoSpaceDE w:val="0"/>
              <w:spacing w:line="240" w:lineRule="exact"/>
              <w:ind w:left="180"/>
              <w:jc w:val="center"/>
              <w:rPr>
                <w:sz w:val="28"/>
                <w:szCs w:val="28"/>
              </w:rPr>
            </w:pP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D1E25" w:rsidRDefault="00102B28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D1E25" w:rsidTr="008113D5">
        <w:trPr>
          <w:trHeight w:val="2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1E25" w:rsidTr="008113D5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 общественных  отношений,   предлагаемых   к   правовому регулированию</w:t>
            </w:r>
          </w:p>
          <w:p w:rsidR="00026C51" w:rsidRDefault="00026C51" w:rsidP="00026C5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8113D5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51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 вносящего (вносящей)  предложения  о  необходимости  и вариантах  правового  регулирования  общественных  отношений  в  связи  с размещением уведомления о подготовке проекта нормативного правово</w:t>
            </w:r>
            <w:r w:rsidR="00026C51">
              <w:rPr>
                <w:rFonts w:ascii="Times New Roman" w:hAnsi="Times New Roman" w:cs="Times New Roman"/>
                <w:sz w:val="28"/>
                <w:szCs w:val="28"/>
              </w:rPr>
              <w:t>го  акта (далее - предложения)</w:t>
            </w:r>
            <w:proofErr w:type="gramEnd"/>
          </w:p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8113D5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Срок,  установленный  отделом   экономического   развития администрации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Ставропольского края, для направления предложений</w:t>
            </w:r>
          </w:p>
          <w:p w:rsidR="00026C51" w:rsidRDefault="00026C51" w:rsidP="00026C5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8113D5">
        <w:trPr>
          <w:trHeight w:val="5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 необходимости  (отсутствия  необходимости)   правового регулирования предлагаемых общественных отношений </w:t>
            </w:r>
          </w:p>
          <w:p w:rsidR="00026C51" w:rsidRDefault="00026C51" w:rsidP="00026C5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8113D5">
        <w:trPr>
          <w:trHeight w:val="7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6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возможных вариантов правового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регулиро</w:t>
            </w:r>
            <w:r w:rsidR="002F46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общественных отношений, предлагаемых к правовому регулированию (заполняется в  случае,</w:t>
            </w:r>
            <w:proofErr w:type="gramEnd"/>
          </w:p>
          <w:p w:rsidR="00026C51" w:rsidRDefault="000D1E25" w:rsidP="00026C5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</w:t>
            </w:r>
            <w:r w:rsidR="002F4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разделе 4 сделан вывод о  необходимости  правового  регулирования предлагаемых общественных отношений)    </w:t>
            </w:r>
          </w:p>
          <w:p w:rsidR="000D1E25" w:rsidRDefault="000D1E25" w:rsidP="00026C5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E25" w:rsidRDefault="000D1E25" w:rsidP="00026C5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Руководитель   (разработчик проекта </w:t>
      </w:r>
      <w:proofErr w:type="gramEnd"/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_________________         __________________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026C51">
        <w:rPr>
          <w:rFonts w:ascii="Times New Roman" w:hAnsi="Times New Roman" w:cs="Times New Roman"/>
          <w:sz w:val="24"/>
          <w:szCs w:val="24"/>
        </w:rPr>
        <w:t xml:space="preserve">                              (подпись)                (р</w:t>
      </w:r>
      <w:r>
        <w:rPr>
          <w:rFonts w:ascii="Times New Roman" w:hAnsi="Times New Roman" w:cs="Times New Roman"/>
          <w:sz w:val="24"/>
          <w:szCs w:val="24"/>
        </w:rPr>
        <w:t>асшифровка подписи)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М.П</w:t>
      </w:r>
      <w:r w:rsidR="00026C51">
        <w:rPr>
          <w:rFonts w:ascii="Times New Roman" w:hAnsi="Times New Roman" w:cs="Times New Roman"/>
          <w:sz w:val="24"/>
          <w:szCs w:val="24"/>
        </w:rPr>
        <w:t>.</w:t>
      </w:r>
    </w:p>
    <w:p w:rsidR="000D1E25" w:rsidRDefault="000D1E25" w:rsidP="000D1E2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D75D4" w:rsidRDefault="002D75D4" w:rsidP="000D1E2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D37" w:rsidRDefault="008F5D37" w:rsidP="008F5D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026C51" w:rsidRDefault="00026C51" w:rsidP="002718A3">
      <w:pPr>
        <w:tabs>
          <w:tab w:val="left" w:pos="6240"/>
        </w:tabs>
        <w:spacing w:line="240" w:lineRule="exact"/>
        <w:rPr>
          <w:sz w:val="28"/>
          <w:szCs w:val="28"/>
        </w:rPr>
      </w:pPr>
    </w:p>
    <w:sectPr w:rsidR="00026C51" w:rsidSect="00026C51">
      <w:headerReference w:type="default" r:id="rId8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48D" w:rsidRDefault="005A048D">
    <w:pPr>
      <w:pStyle w:val="af0"/>
      <w:jc w:val="center"/>
    </w:pPr>
  </w:p>
  <w:p w:rsidR="005A048D" w:rsidRDefault="005A048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26C51"/>
    <w:rsid w:val="000B2F00"/>
    <w:rsid w:val="000D1E25"/>
    <w:rsid w:val="00102B28"/>
    <w:rsid w:val="00105212"/>
    <w:rsid w:val="001417D1"/>
    <w:rsid w:val="001849EA"/>
    <w:rsid w:val="002308BD"/>
    <w:rsid w:val="00264261"/>
    <w:rsid w:val="002718A3"/>
    <w:rsid w:val="002872B3"/>
    <w:rsid w:val="002D0E6D"/>
    <w:rsid w:val="002D75D4"/>
    <w:rsid w:val="002F4686"/>
    <w:rsid w:val="00310D88"/>
    <w:rsid w:val="00345B95"/>
    <w:rsid w:val="00346B6B"/>
    <w:rsid w:val="003826DA"/>
    <w:rsid w:val="003A1DC0"/>
    <w:rsid w:val="00420F5E"/>
    <w:rsid w:val="0045450E"/>
    <w:rsid w:val="004E795C"/>
    <w:rsid w:val="0050504F"/>
    <w:rsid w:val="0054398F"/>
    <w:rsid w:val="005A048D"/>
    <w:rsid w:val="005B6714"/>
    <w:rsid w:val="00611D4E"/>
    <w:rsid w:val="00687785"/>
    <w:rsid w:val="006C21F2"/>
    <w:rsid w:val="00705973"/>
    <w:rsid w:val="0070607B"/>
    <w:rsid w:val="0071076C"/>
    <w:rsid w:val="00730CF4"/>
    <w:rsid w:val="00732381"/>
    <w:rsid w:val="007622FD"/>
    <w:rsid w:val="0078444C"/>
    <w:rsid w:val="007F1B9D"/>
    <w:rsid w:val="008113D5"/>
    <w:rsid w:val="008B5A85"/>
    <w:rsid w:val="008B5FFC"/>
    <w:rsid w:val="008F1FB7"/>
    <w:rsid w:val="008F5D37"/>
    <w:rsid w:val="00931237"/>
    <w:rsid w:val="00A46DA9"/>
    <w:rsid w:val="00A910EF"/>
    <w:rsid w:val="00AD3D9A"/>
    <w:rsid w:val="00B46FA6"/>
    <w:rsid w:val="00B717E8"/>
    <w:rsid w:val="00C839A3"/>
    <w:rsid w:val="00CB1FC3"/>
    <w:rsid w:val="00D52C28"/>
    <w:rsid w:val="00D957B1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14</cp:revision>
  <cp:lastPrinted>2015-12-16T12:56:00Z</cp:lastPrinted>
  <dcterms:created xsi:type="dcterms:W3CDTF">2015-12-16T07:38:00Z</dcterms:created>
  <dcterms:modified xsi:type="dcterms:W3CDTF">2015-12-18T11:34:00Z</dcterms:modified>
</cp:coreProperties>
</file>